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F6" w:rsidRDefault="00937AF6"/>
    <w:p w:rsidR="00937AF6" w:rsidRDefault="00937AF6" w:rsidP="00937AF6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937AF6" w:rsidRDefault="00937AF6" w:rsidP="00937AF6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COORDENADORIA DE CONTROLE DE RECURSOS HÍDRICOS – CCRH</w:t>
      </w:r>
    </w:p>
    <w:p w:rsidR="00E40798" w:rsidRDefault="00E40798" w:rsidP="00E40798">
      <w:pPr>
        <w:spacing w:before="240" w:line="240" w:lineRule="auto"/>
        <w:jc w:val="center"/>
        <w:rPr>
          <w:rFonts w:ascii="Nexa Light" w:hAnsi="Nexa Light"/>
          <w:b/>
          <w:sz w:val="24"/>
          <w:szCs w:val="24"/>
        </w:rPr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XVIII - AVICULTURA, BOVINOCULTURA, SUINOCULTURA.</w:t>
      </w:r>
    </w:p>
    <w:tbl>
      <w:tblPr>
        <w:tblStyle w:val="Tabelacomgrade"/>
        <w:tblW w:w="9354" w:type="dxa"/>
        <w:tblInd w:w="-5" w:type="dxa"/>
        <w:tblLook w:val="04A0" w:firstRow="1" w:lastRow="0" w:firstColumn="1" w:lastColumn="0" w:noHBand="0" w:noVBand="1"/>
      </w:tblPr>
      <w:tblGrid>
        <w:gridCol w:w="4653"/>
        <w:gridCol w:w="2345"/>
        <w:gridCol w:w="2356"/>
      </w:tblGrid>
      <w:tr w:rsidR="00ED55ED" w:rsidTr="00E40798"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ED55ED" w:rsidRPr="006E27B9" w:rsidRDefault="00ED55ED" w:rsidP="006E27B9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DE EMPREENDIMENTO</w:t>
            </w:r>
          </w:p>
        </w:tc>
      </w:tr>
      <w:tr w:rsidR="000C0620" w:rsidTr="00E40798">
        <w:tc>
          <w:tcPr>
            <w:tcW w:w="4653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0620" w:rsidRPr="0042377B" w:rsidRDefault="000C0620" w:rsidP="000C0620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ÁREA TOTAL DA PROPRIEDADE (ha):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0C0620" w:rsidRPr="0042377B" w:rsidRDefault="000C0620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ÁREA DESTINADA AO EMPREENDIMENTO:</w:t>
            </w:r>
          </w:p>
        </w:tc>
      </w:tr>
      <w:tr w:rsidR="000C0620" w:rsidTr="00E40798">
        <w:tc>
          <w:tcPr>
            <w:tcW w:w="465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620" w:rsidRDefault="000C0620" w:rsidP="000C0620">
            <w:pPr>
              <w:jc w:val="center"/>
              <w:rPr>
                <w:rFonts w:ascii="Nexa Light" w:hAnsi="Nexa Light"/>
                <w:sz w:val="18"/>
              </w:rPr>
            </w:pPr>
          </w:p>
          <w:p w:rsidR="000C0620" w:rsidRPr="0042377B" w:rsidRDefault="000C0620" w:rsidP="000C0620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C0620" w:rsidRPr="000C0620" w:rsidRDefault="000C0620" w:rsidP="000C06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__________ </w:t>
            </w:r>
            <w:r w:rsidRPr="000C0620">
              <w:rPr>
                <w:rFonts w:ascii="Nexa Light" w:hAnsi="Nexa Light" w:cs="Arial"/>
                <w:sz w:val="18"/>
              </w:rPr>
              <w:t>(  ) ha</w:t>
            </w:r>
          </w:p>
        </w:tc>
        <w:tc>
          <w:tcPr>
            <w:tcW w:w="2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620" w:rsidRPr="000C0620" w:rsidRDefault="000C0620" w:rsidP="000C0620">
            <w:pPr>
              <w:jc w:val="center"/>
              <w:rPr>
                <w:rFonts w:ascii="Nexa Light" w:hAnsi="Nexa Light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__________ </w:t>
            </w:r>
            <w:r>
              <w:rPr>
                <w:rFonts w:ascii="Nexa Light" w:hAnsi="Nexa Light" w:cs="Arial"/>
                <w:sz w:val="18"/>
              </w:rPr>
              <w:t>(  ) m²</w:t>
            </w:r>
          </w:p>
        </w:tc>
      </w:tr>
    </w:tbl>
    <w:p w:rsidR="0042377B" w:rsidRDefault="0042377B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2"/>
        <w:gridCol w:w="1379"/>
        <w:gridCol w:w="1792"/>
        <w:gridCol w:w="1379"/>
        <w:gridCol w:w="1792"/>
      </w:tblGrid>
      <w:tr w:rsidR="00C334CA" w:rsidTr="00E40798">
        <w:tc>
          <w:tcPr>
            <w:tcW w:w="160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CA" w:rsidRPr="004615D0" w:rsidRDefault="00C334CA" w:rsidP="006354E5">
            <w:pPr>
              <w:jc w:val="center"/>
              <w:rPr>
                <w:rFonts w:ascii="Nexa Light" w:hAnsi="Nexa Light"/>
                <w:b/>
                <w:sz w:val="18"/>
              </w:rPr>
            </w:pPr>
            <w:r w:rsidRPr="004615D0">
              <w:rPr>
                <w:rFonts w:ascii="Nexa Light" w:hAnsi="Nexa Light"/>
                <w:b/>
                <w:sz w:val="18"/>
              </w:rPr>
              <w:t>TIPO DE REBANHO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2377B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CONFINADOS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2377B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LIVRES</w:t>
            </w:r>
          </w:p>
        </w:tc>
      </w:tr>
      <w:tr w:rsidR="00C334CA" w:rsidTr="00E40798">
        <w:tc>
          <w:tcPr>
            <w:tcW w:w="160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D10057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Quantidade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D10057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(litros/cabeça)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D10057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Quantidade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AF6" w:rsidRDefault="00937AF6" w:rsidP="00D10057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</w:t>
            </w:r>
          </w:p>
          <w:p w:rsidR="00C334CA" w:rsidRDefault="00C334CA" w:rsidP="00D10057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(litros/cabeça)</w:t>
            </w: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 w:rsidRPr="004615D0">
              <w:rPr>
                <w:rFonts w:ascii="Nexa Light" w:hAnsi="Nexa Light"/>
                <w:sz w:val="20"/>
                <w:szCs w:val="20"/>
              </w:rPr>
              <w:t>Aves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9C3763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9C3763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 w:rsidRPr="004615D0">
              <w:rPr>
                <w:rFonts w:ascii="Nexa Light" w:hAnsi="Nexa Light"/>
                <w:sz w:val="20"/>
                <w:szCs w:val="20"/>
              </w:rPr>
              <w:t>Bovinos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Caprinos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Equinos / Asininos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Ovinos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Pr="004615D0" w:rsidRDefault="00C334CA" w:rsidP="004615D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Suínos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AF6" w:rsidRDefault="00937AF6" w:rsidP="006103C0">
            <w:pPr>
              <w:ind w:firstLine="284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Outros (especificar):</w:t>
            </w:r>
            <w:bookmarkStart w:id="0" w:name="_GoBack"/>
            <w:bookmarkEnd w:id="0"/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C334CA" w:rsidTr="00E4079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CA" w:rsidRPr="00C334CA" w:rsidRDefault="00C334CA" w:rsidP="00C334CA">
            <w:pPr>
              <w:ind w:firstLine="284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334CA">
              <w:rPr>
                <w:rFonts w:ascii="Nexa Light" w:hAnsi="Nexa Light"/>
                <w:b/>
                <w:sz w:val="20"/>
                <w:szCs w:val="20"/>
              </w:rPr>
              <w:t>TOTAL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CA" w:rsidRDefault="00C334CA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</w:tbl>
    <w:p w:rsidR="00C04004" w:rsidRDefault="00C04004" w:rsidP="00C04004">
      <w:pPr>
        <w:jc w:val="both"/>
        <w:rPr>
          <w:rFonts w:ascii="Nexa Light" w:hAnsi="Nexa Light"/>
          <w:b/>
          <w:sz w:val="16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E40798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E40798">
        <w:trPr>
          <w:trHeight w:val="856"/>
          <w:jc w:val="center"/>
        </w:trPr>
        <w:tc>
          <w:tcPr>
            <w:tcW w:w="5000" w:type="pct"/>
          </w:tcPr>
          <w:p w:rsidR="006E3A2C" w:rsidRDefault="006E3A2C" w:rsidP="006E3A2C">
            <w:pPr>
              <w:rPr>
                <w:rFonts w:ascii="Nexa Light" w:hAnsi="Nexa Light"/>
                <w:sz w:val="16"/>
              </w:rPr>
            </w:pPr>
          </w:p>
          <w:p w:rsidR="00867161" w:rsidRPr="00867161" w:rsidRDefault="00867161" w:rsidP="008671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867161">
              <w:rPr>
                <w:rFonts w:ascii="Nexa Light" w:hAnsi="Nexa Light"/>
                <w:sz w:val="20"/>
                <w:szCs w:val="20"/>
              </w:rPr>
              <w:t>Descr</w:t>
            </w:r>
            <w:r>
              <w:rPr>
                <w:rFonts w:ascii="Nexa Light" w:hAnsi="Nexa Light"/>
                <w:sz w:val="20"/>
                <w:szCs w:val="20"/>
              </w:rPr>
              <w:t>ição geral do empreendimento;</w:t>
            </w:r>
          </w:p>
          <w:p w:rsidR="0009046A" w:rsidRPr="002E46F2" w:rsidRDefault="00867161" w:rsidP="008671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867161">
              <w:rPr>
                <w:rFonts w:ascii="Nexa Light" w:hAnsi="Nexa Light"/>
                <w:sz w:val="20"/>
                <w:szCs w:val="20"/>
              </w:rPr>
              <w:t xml:space="preserve">Dimensionamento das necessidades de água para </w:t>
            </w:r>
            <w:proofErr w:type="spellStart"/>
            <w:r w:rsidRPr="00867161">
              <w:rPr>
                <w:rFonts w:ascii="Nexa Light" w:hAnsi="Nexa Light"/>
                <w:sz w:val="20"/>
                <w:szCs w:val="20"/>
              </w:rPr>
              <w:t>dessedentação</w:t>
            </w:r>
            <w:proofErr w:type="spellEnd"/>
            <w:r w:rsidRPr="00867161">
              <w:rPr>
                <w:rFonts w:ascii="Nexa Light" w:hAnsi="Nexa Light"/>
                <w:sz w:val="20"/>
                <w:szCs w:val="20"/>
              </w:rPr>
              <w:t xml:space="preserve"> animal.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p w:rsidR="006F00D1" w:rsidRPr="006F00D1" w:rsidRDefault="006F00D1" w:rsidP="004B20D4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024427">
      <w:headerReference w:type="default" r:id="rId7"/>
      <w:footerReference w:type="default" r:id="rId8"/>
      <w:pgSz w:w="11906" w:h="16838"/>
      <w:pgMar w:top="1134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23" w:rsidRDefault="00965523" w:rsidP="003C0373">
      <w:pPr>
        <w:spacing w:after="0" w:line="240" w:lineRule="auto"/>
      </w:pPr>
      <w:r>
        <w:separator/>
      </w:r>
    </w:p>
  </w:endnote>
  <w:endnote w:type="continuationSeparator" w:id="0">
    <w:p w:rsidR="00965523" w:rsidRDefault="00965523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937AF6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937AF6" w:rsidRPr="004810BD" w:rsidRDefault="00937AF6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6103C0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6103C0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23" w:rsidRDefault="00965523" w:rsidP="003C0373">
      <w:pPr>
        <w:spacing w:after="0" w:line="240" w:lineRule="auto"/>
      </w:pPr>
      <w:r>
        <w:separator/>
      </w:r>
    </w:p>
  </w:footnote>
  <w:footnote w:type="continuationSeparator" w:id="0">
    <w:p w:rsidR="00965523" w:rsidRDefault="00965523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4"/>
      <w:gridCol w:w="6547"/>
      <w:gridCol w:w="1213"/>
    </w:tblGrid>
    <w:tr w:rsidR="005301AD" w:rsidTr="00937AF6">
      <w:trPr>
        <w:trHeight w:val="227"/>
        <w:jc w:val="center"/>
      </w:trPr>
      <w:tc>
        <w:tcPr>
          <w:tcW w:w="1627" w:type="dxa"/>
          <w:vMerge w:val="restart"/>
          <w:vAlign w:val="center"/>
        </w:tcPr>
        <w:p w:rsidR="005301AD" w:rsidRPr="003C0373" w:rsidRDefault="00937AF6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5DB9413" wp14:editId="43CC7ED5">
                <wp:simplePos x="0" y="0"/>
                <wp:positionH relativeFrom="column">
                  <wp:posOffset>-886460</wp:posOffset>
                </wp:positionH>
                <wp:positionV relativeFrom="paragraph">
                  <wp:posOffset>-379730</wp:posOffset>
                </wp:positionV>
                <wp:extent cx="7534275" cy="1590675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98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937AF6">
      <w:trPr>
        <w:jc w:val="center"/>
      </w:trPr>
      <w:tc>
        <w:tcPr>
          <w:tcW w:w="162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698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937AF6">
      <w:trPr>
        <w:jc w:val="center"/>
      </w:trPr>
      <w:tc>
        <w:tcPr>
          <w:tcW w:w="162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698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937AF6">
      <w:trPr>
        <w:jc w:val="center"/>
      </w:trPr>
      <w:tc>
        <w:tcPr>
          <w:tcW w:w="162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698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937AF6">
      <w:trPr>
        <w:jc w:val="center"/>
      </w:trPr>
      <w:tc>
        <w:tcPr>
          <w:tcW w:w="162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698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24427"/>
    <w:rsid w:val="0009046A"/>
    <w:rsid w:val="000C0620"/>
    <w:rsid w:val="00146AAA"/>
    <w:rsid w:val="001A6960"/>
    <w:rsid w:val="0024180F"/>
    <w:rsid w:val="002A2F4A"/>
    <w:rsid w:val="002C0495"/>
    <w:rsid w:val="002C0AFE"/>
    <w:rsid w:val="002E46F2"/>
    <w:rsid w:val="00315F2A"/>
    <w:rsid w:val="0039647E"/>
    <w:rsid w:val="003A37E1"/>
    <w:rsid w:val="003C0373"/>
    <w:rsid w:val="003D6C53"/>
    <w:rsid w:val="0042377B"/>
    <w:rsid w:val="00452507"/>
    <w:rsid w:val="004615D0"/>
    <w:rsid w:val="004810BD"/>
    <w:rsid w:val="004930B9"/>
    <w:rsid w:val="00497074"/>
    <w:rsid w:val="004B20D4"/>
    <w:rsid w:val="004F7A05"/>
    <w:rsid w:val="00500274"/>
    <w:rsid w:val="0051446F"/>
    <w:rsid w:val="005301AD"/>
    <w:rsid w:val="00564153"/>
    <w:rsid w:val="00571A1E"/>
    <w:rsid w:val="00587D7A"/>
    <w:rsid w:val="005B49FF"/>
    <w:rsid w:val="005E4FAC"/>
    <w:rsid w:val="006103C0"/>
    <w:rsid w:val="006354E5"/>
    <w:rsid w:val="00686CF7"/>
    <w:rsid w:val="00691775"/>
    <w:rsid w:val="006E27B9"/>
    <w:rsid w:val="006E3A2C"/>
    <w:rsid w:val="006F00D1"/>
    <w:rsid w:val="0075743B"/>
    <w:rsid w:val="00763CC9"/>
    <w:rsid w:val="007C2F67"/>
    <w:rsid w:val="007E63A8"/>
    <w:rsid w:val="00867161"/>
    <w:rsid w:val="00874520"/>
    <w:rsid w:val="00892DE4"/>
    <w:rsid w:val="008E1435"/>
    <w:rsid w:val="00937AF6"/>
    <w:rsid w:val="00965523"/>
    <w:rsid w:val="0096790D"/>
    <w:rsid w:val="009B161C"/>
    <w:rsid w:val="00A434AC"/>
    <w:rsid w:val="00A84504"/>
    <w:rsid w:val="00AA7FA7"/>
    <w:rsid w:val="00AB2CF0"/>
    <w:rsid w:val="00AF2591"/>
    <w:rsid w:val="00B25659"/>
    <w:rsid w:val="00B37103"/>
    <w:rsid w:val="00B53E66"/>
    <w:rsid w:val="00BB0B62"/>
    <w:rsid w:val="00BB6B5B"/>
    <w:rsid w:val="00C04004"/>
    <w:rsid w:val="00C334CA"/>
    <w:rsid w:val="00C34FE1"/>
    <w:rsid w:val="00C90C52"/>
    <w:rsid w:val="00C928D6"/>
    <w:rsid w:val="00D813DE"/>
    <w:rsid w:val="00D82FE3"/>
    <w:rsid w:val="00E33585"/>
    <w:rsid w:val="00E40798"/>
    <w:rsid w:val="00EA2B18"/>
    <w:rsid w:val="00EA3351"/>
    <w:rsid w:val="00ED55ED"/>
    <w:rsid w:val="00F72F65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1FA95"/>
  <w15:docId w15:val="{43345115-A0C9-403D-880E-4F10FBE2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4</cp:revision>
  <cp:lastPrinted>2017-05-17T19:12:00Z</cp:lastPrinted>
  <dcterms:created xsi:type="dcterms:W3CDTF">2017-08-04T22:16:00Z</dcterms:created>
  <dcterms:modified xsi:type="dcterms:W3CDTF">2017-08-09T20:43:00Z</dcterms:modified>
</cp:coreProperties>
</file>